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335.99999999999994" w:lineRule="auto"/>
        <w:ind w:left="0" w:right="580" w:firstLine="0"/>
        <w:contextualSpacing w:val="0"/>
      </w:pPr>
      <w:bookmarkStart w:colFirst="0" w:colLast="0" w:name="_27k4cmuh99dn" w:id="0"/>
      <w:bookmarkEnd w:id="0"/>
      <w:r w:rsidDel="00000000" w:rsidR="00000000" w:rsidRPr="00000000">
        <w:rPr>
          <w:b w:val="1"/>
          <w:sz w:val="78"/>
          <w:szCs w:val="78"/>
          <w:rtl w:val="0"/>
        </w:rPr>
        <w:t xml:space="preserve">Hyland's Cell Salts</w:t>
      </w:r>
    </w:p>
    <w:p w:rsidR="00000000" w:rsidDel="00000000" w:rsidP="00000000" w:rsidRDefault="00000000" w:rsidRPr="00000000">
      <w:pPr>
        <w:pStyle w:val="Heading2"/>
        <w:keepNext w:val="0"/>
        <w:keepLines w:val="0"/>
        <w:spacing w:after="180" w:before="0" w:line="240" w:lineRule="auto"/>
        <w:contextualSpacing w:val="0"/>
      </w:pPr>
      <w:bookmarkStart w:colFirst="0" w:colLast="0" w:name="_6083mxarhgfp" w:id="1"/>
      <w:bookmarkEnd w:id="1"/>
      <w:r w:rsidDel="00000000" w:rsidR="00000000" w:rsidRPr="00000000">
        <w:rPr>
          <w:color w:val="24527c"/>
          <w:sz w:val="68"/>
          <w:szCs w:val="68"/>
          <w:highlight w:val="white"/>
          <w:rtl w:val="0"/>
        </w:rPr>
        <w:t xml:space="preserve">The Importance of Cell Salt</w:t>
      </w:r>
      <w:commentRangeStart w:id="0"/>
      <w:r w:rsidDel="00000000" w:rsidR="00000000" w:rsidRPr="00000000">
        <w:rPr>
          <w:color w:val="24527c"/>
          <w:sz w:val="68"/>
          <w:szCs w:val="68"/>
          <w:highlight w:val="white"/>
          <w:rtl w:val="0"/>
        </w:rPr>
        <w:t xml:space="preserve">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220" w:before="160" w:lineRule="auto"/>
        <w:contextualSpacing w:val="0"/>
      </w:pP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Cell Salts stimulate the</w:t>
      </w:r>
      <w:r w:rsidDel="00000000" w:rsidR="00000000" w:rsidRPr="00000000">
        <w:rPr>
          <w:color w:val="24527c"/>
          <w:highlight w:val="white"/>
          <w:rtl w:val="0"/>
        </w:rPr>
        <w:t xml:space="preserve"> body’s natural healing mechanisms to satisfy mineral imbalances. I</w:t>
      </w:r>
      <w:r w:rsidDel="00000000" w:rsidR="00000000" w:rsidRPr="00000000">
        <w:rPr>
          <w:color w:val="24527c"/>
          <w:highlight w:val="white"/>
          <w:rtl w:val="0"/>
        </w:rPr>
        <w:t xml:space="preserve">n his biochemic theory, Dr. Schuessler, the discoverer of Cell Salts, states that deficiencies in these minerals are the source of common health problems and the Cell Salts derived from these minerals give the body what it needs to treat illness and be well.</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What You Need to Know</w:t>
      </w:r>
    </w:p>
    <w:p w:rsidR="00000000" w:rsidDel="00000000" w:rsidP="00000000" w:rsidRDefault="00000000" w:rsidRPr="00000000">
      <w:pPr>
        <w:numPr>
          <w:ilvl w:val="0"/>
          <w:numId w:val="1"/>
        </w:numPr>
        <w:ind w:left="860" w:hanging="360"/>
        <w:contextualSpacing w:val="1"/>
        <w:rPr/>
      </w:pPr>
      <w:r w:rsidDel="00000000" w:rsidR="00000000" w:rsidRPr="00000000">
        <w:rPr>
          <w:color w:val="24527c"/>
          <w:highlight w:val="white"/>
          <w:rtl w:val="0"/>
        </w:rPr>
        <w:t xml:space="preserve">Cell Salts are made from the </w:t>
      </w:r>
      <w:r w:rsidDel="00000000" w:rsidR="00000000" w:rsidRPr="00000000">
        <w:rPr>
          <w:color w:val="24527c"/>
          <w:highlight w:val="yellow"/>
          <w:rtl w:val="0"/>
        </w:rPr>
        <w:t xml:space="preserve">minerals that cells require</w:t>
      </w:r>
      <w:r w:rsidDel="00000000" w:rsidR="00000000" w:rsidRPr="00000000">
        <w:rPr>
          <w:color w:val="24527c"/>
          <w:highlight w:val="white"/>
          <w:rtl w:val="0"/>
        </w:rPr>
        <w:t xml:space="preserve">.</w:t>
      </w:r>
    </w:p>
    <w:p w:rsidR="00000000" w:rsidDel="00000000" w:rsidP="00000000" w:rsidRDefault="00000000" w:rsidRPr="00000000">
      <w:pPr>
        <w:numPr>
          <w:ilvl w:val="0"/>
          <w:numId w:val="1"/>
        </w:numPr>
        <w:ind w:left="860" w:hanging="360"/>
        <w:contextualSpacing w:val="1"/>
        <w:rPr/>
      </w:pPr>
      <w:r w:rsidDel="00000000" w:rsidR="00000000" w:rsidRPr="00000000">
        <w:rPr>
          <w:color w:val="24527c"/>
          <w:highlight w:val="white"/>
          <w:rtl w:val="0"/>
        </w:rPr>
        <w:t xml:space="preserve">Cell Salts bring balance and health to muscle tissue and </w:t>
      </w:r>
      <w:r w:rsidDel="00000000" w:rsidR="00000000" w:rsidRPr="00000000">
        <w:rPr>
          <w:color w:val="24527c"/>
          <w:highlight w:val="yellow"/>
          <w:rtl w:val="0"/>
        </w:rPr>
        <w:t xml:space="preserve">overall cell function restoration.</w:t>
      </w:r>
    </w:p>
    <w:p w:rsidR="00000000" w:rsidDel="00000000" w:rsidP="00000000" w:rsidRDefault="00000000" w:rsidRPr="00000000">
      <w:pPr>
        <w:numPr>
          <w:ilvl w:val="0"/>
          <w:numId w:val="1"/>
        </w:numPr>
        <w:ind w:left="860" w:hanging="360"/>
        <w:contextualSpacing w:val="1"/>
        <w:rPr/>
      </w:pPr>
      <w:r w:rsidDel="00000000" w:rsidR="00000000" w:rsidRPr="00000000">
        <w:rPr>
          <w:color w:val="24527c"/>
          <w:highlight w:val="white"/>
          <w:rtl w:val="0"/>
        </w:rPr>
        <w:t xml:space="preserve">Formulated in </w:t>
      </w:r>
      <w:r w:rsidDel="00000000" w:rsidR="00000000" w:rsidRPr="00000000">
        <w:rPr>
          <w:color w:val="24527c"/>
          <w:highlight w:val="yellow"/>
          <w:rtl w:val="0"/>
        </w:rPr>
        <w:t xml:space="preserve">homeopathic microdoses</w:t>
      </w:r>
      <w:r w:rsidDel="00000000" w:rsidR="00000000" w:rsidRPr="00000000">
        <w:rPr>
          <w:color w:val="24527c"/>
          <w:highlight w:val="white"/>
          <w:rtl w:val="0"/>
        </w:rPr>
        <w:t xml:space="preserve">, making them safe for the whole family including children two years old and older.</w:t>
      </w:r>
    </w:p>
    <w:p w:rsidR="00000000" w:rsidDel="00000000" w:rsidP="00000000" w:rsidRDefault="00000000" w:rsidRPr="00000000">
      <w:pPr>
        <w:numPr>
          <w:ilvl w:val="0"/>
          <w:numId w:val="1"/>
        </w:numPr>
        <w:ind w:left="860" w:hanging="360"/>
        <w:contextualSpacing w:val="1"/>
        <w:rPr/>
      </w:pPr>
      <w:r w:rsidDel="00000000" w:rsidR="00000000" w:rsidRPr="00000000">
        <w:rPr>
          <w:color w:val="24527c"/>
          <w:highlight w:val="white"/>
          <w:rtl w:val="0"/>
        </w:rPr>
        <w:t xml:space="preserve">Safe to use with other medications.</w:t>
      </w:r>
    </w:p>
    <w:p w:rsidR="00000000" w:rsidDel="00000000" w:rsidP="00000000" w:rsidRDefault="00000000" w:rsidRPr="00000000">
      <w:pPr>
        <w:numPr>
          <w:ilvl w:val="0"/>
          <w:numId w:val="1"/>
        </w:numPr>
        <w:ind w:left="860" w:hanging="360"/>
        <w:contextualSpacing w:val="1"/>
        <w:rPr/>
      </w:pPr>
      <w:r w:rsidDel="00000000" w:rsidR="00000000" w:rsidRPr="00000000">
        <w:rPr>
          <w:color w:val="24527c"/>
          <w:highlight w:val="white"/>
          <w:rtl w:val="0"/>
        </w:rPr>
        <w:t xml:space="preserve">Available in quick-dissolving tablets.</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On-the-go!</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Cell Salts can also be added to your or your</w:t>
      </w:r>
      <w:commentRangeStart w:id="1"/>
      <w:r w:rsidDel="00000000" w:rsidR="00000000" w:rsidRPr="00000000">
        <w:rPr>
          <w:color w:val="24527c"/>
          <w:highlight w:val="white"/>
          <w:rtl w:val="0"/>
        </w:rPr>
        <w:t xml:space="preserve"> child’s water bottle </w:t>
      </w:r>
      <w:commentRangeEnd w:id="1"/>
      <w:r w:rsidDel="00000000" w:rsidR="00000000" w:rsidRPr="00000000">
        <w:commentReference w:id="1"/>
      </w:r>
      <w:r w:rsidDel="00000000" w:rsidR="00000000" w:rsidRPr="00000000">
        <w:rPr>
          <w:color w:val="24527c"/>
          <w:highlight w:val="white"/>
          <w:rtl w:val="0"/>
        </w:rPr>
        <w:t xml:space="preserve">and sipped throughout the day. Follow</w:t>
      </w:r>
      <w:r w:rsidDel="00000000" w:rsidR="00000000" w:rsidRPr="00000000">
        <w:rPr>
          <w:color w:val="24527c"/>
          <w:highlight w:val="yellow"/>
          <w:rtl w:val="0"/>
        </w:rPr>
        <w:t xml:space="preserve"> dosage guideline above for every 8 ounces of water.  </w:t>
      </w:r>
      <w:r w:rsidDel="00000000" w:rsidR="00000000" w:rsidRPr="00000000">
        <w:rPr>
          <w:color w:val="24527c"/>
          <w:highlight w:val="white"/>
          <w:rtl w:val="0"/>
        </w:rPr>
        <w:t xml:space="preserve">Hyland’s Cell Salts give families the flexibility and assurance of safety to treat minor health issues quickly and effectively. Cell Salts will not react with other medications and can complement a healthy living plan. Remember to follow all label directions.</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The History of Cell Salts</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Dr. Wilhelm Schuessler, a German doctor, established the theory of Biochemic </w:t>
      </w:r>
      <w:r w:rsidDel="00000000" w:rsidR="00000000" w:rsidRPr="00000000">
        <w:rPr>
          <w:color w:val="24527c"/>
          <w:highlight w:val="yellow"/>
          <w:rtl w:val="0"/>
        </w:rPr>
        <w:t xml:space="preserve">medicine in 1873. </w:t>
      </w:r>
      <w:r w:rsidDel="00000000" w:rsidR="00000000" w:rsidRPr="00000000">
        <w:rPr>
          <w:color w:val="24527c"/>
          <w:highlight w:val="white"/>
          <w:rtl w:val="0"/>
        </w:rPr>
        <w:t xml:space="preserve">Dr. Schuessler combined the principles of biochemistry with homeopathy to give us the 12 safe and natural Cell Salts, each derived from one of the </w:t>
      </w:r>
      <w:r w:rsidDel="00000000" w:rsidR="00000000" w:rsidRPr="00000000">
        <w:rPr>
          <w:color w:val="24527c"/>
          <w:highlight w:val="yellow"/>
          <w:rtl w:val="0"/>
        </w:rPr>
        <w:t xml:space="preserve">12 inorganic mineral compounds </w:t>
      </w:r>
      <w:r w:rsidDel="00000000" w:rsidR="00000000" w:rsidRPr="00000000">
        <w:rPr>
          <w:color w:val="24527c"/>
          <w:highlight w:val="white"/>
          <w:rtl w:val="0"/>
        </w:rPr>
        <w:t xml:space="preserve">most important to our cellular health.</w:t>
      </w:r>
    </w:p>
    <w:p w:rsidR="00000000" w:rsidDel="00000000" w:rsidP="00000000" w:rsidRDefault="00000000" w:rsidRPr="00000000">
      <w:pPr>
        <w:pStyle w:val="Heading1"/>
        <w:keepNext w:val="0"/>
        <w:keepLines w:val="0"/>
        <w:spacing w:after="0" w:before="0" w:line="335.99999999999994" w:lineRule="auto"/>
        <w:ind w:left="0" w:right="580" w:firstLine="0"/>
        <w:contextualSpacing w:val="0"/>
      </w:pPr>
      <w:bookmarkStart w:colFirst="0" w:colLast="0" w:name="_5jruidz7g912" w:id="2"/>
      <w:bookmarkEnd w:id="2"/>
      <w:r w:rsidDel="00000000" w:rsidR="00000000" w:rsidRPr="00000000">
        <w:rPr>
          <w:b w:val="1"/>
          <w:sz w:val="78"/>
          <w:szCs w:val="78"/>
          <w:rtl w:val="0"/>
        </w:rPr>
        <w:t xml:space="preserve">History</w:t>
      </w:r>
    </w:p>
    <w:p w:rsidR="00000000" w:rsidDel="00000000" w:rsidP="00000000" w:rsidRDefault="00000000" w:rsidRPr="00000000">
      <w:pPr>
        <w:pStyle w:val="Heading3"/>
        <w:keepNext w:val="0"/>
        <w:keepLines w:val="0"/>
        <w:spacing w:after="140" w:before="0" w:line="288" w:lineRule="auto"/>
        <w:contextualSpacing w:val="0"/>
      </w:pPr>
      <w:bookmarkStart w:colFirst="0" w:colLast="0" w:name="_ocboo8ckg89w" w:id="3"/>
      <w:bookmarkEnd w:id="3"/>
      <w:r w:rsidDel="00000000" w:rsidR="00000000" w:rsidRPr="00000000">
        <w:rPr>
          <w:color w:val="24527c"/>
          <w:sz w:val="36"/>
          <w:szCs w:val="36"/>
          <w:highlight w:val="white"/>
          <w:rtl w:val="0"/>
        </w:rPr>
        <w:t xml:space="preserve">At Hyland’s, we truly believe that having a deeply roote</w:t>
      </w:r>
      <w:commentRangeStart w:id="2"/>
      <w:r w:rsidDel="00000000" w:rsidR="00000000" w:rsidRPr="00000000">
        <w:rPr>
          <w:color w:val="24527c"/>
          <w:sz w:val="36"/>
          <w:szCs w:val="36"/>
          <w:highlight w:val="white"/>
          <w:rtl w:val="0"/>
        </w:rPr>
        <w:t xml:space="preserve">d</w:t>
      </w:r>
      <w:commentRangeEnd w:id="2"/>
      <w:r w:rsidDel="00000000" w:rsidR="00000000" w:rsidRPr="00000000">
        <w:commentReference w:id="2"/>
      </w:r>
      <w:r w:rsidDel="00000000" w:rsidR="00000000" w:rsidRPr="00000000">
        <w:rPr>
          <w:color w:val="24527c"/>
          <w:sz w:val="36"/>
          <w:szCs w:val="36"/>
          <w:highlight w:val="white"/>
          <w:rtl w:val="0"/>
        </w:rPr>
        <w:t xml:space="preserve"> history tells a great deal about the value of our company, and how that value directly impacts the health and well-being of you and your family.</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For every moment we move forward, ignited by the promise of innovation, we never forget the values, vision and wisdom upon which we were founded. We’ve put together this history section to highlight the people and milestones that have paved the way to where we are today. At Hyland’s, we believe History is a living thing. It lives in our hearts, in our words, and in our deeds everyday. We stand together and work hard everyday, drawing from a collective wisdom that dates back to </w:t>
      </w:r>
      <w:r w:rsidDel="00000000" w:rsidR="00000000" w:rsidRPr="00000000">
        <w:rPr>
          <w:color w:val="24527c"/>
          <w:highlight w:val="yellow"/>
          <w:rtl w:val="0"/>
        </w:rPr>
        <w:t xml:space="preserve">1900. But don’t let our age distract you into thinking that we’ve got creaky knees. </w:t>
      </w:r>
      <w:r w:rsidDel="00000000" w:rsidR="00000000" w:rsidRPr="00000000">
        <w:rPr>
          <w:color w:val="24527c"/>
          <w:highlight w:val="white"/>
          <w:rtl w:val="0"/>
        </w:rPr>
        <w:t xml:space="preserve">Remember, with all this homeopathic medicine around us – we’re in excellent shape!</w:t>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100" w:before="0" w:line="240" w:lineRule="auto"/>
        <w:contextualSpacing w:val="0"/>
      </w:pPr>
      <w:bookmarkStart w:colFirst="0" w:colLast="0" w:name="_wpajh6hb9o78" w:id="4"/>
      <w:bookmarkEnd w:id="4"/>
      <w:r w:rsidDel="00000000" w:rsidR="00000000" w:rsidRPr="00000000">
        <w:rPr>
          <w:color w:val="24527c"/>
          <w:sz w:val="48"/>
          <w:szCs w:val="48"/>
          <w:highlight w:val="white"/>
          <w:rtl w:val="0"/>
        </w:rPr>
        <w:t xml:space="preserve">The Basic Principles of</w:t>
      </w:r>
    </w:p>
    <w:p w:rsidR="00000000" w:rsidDel="00000000" w:rsidP="00000000" w:rsidRDefault="00000000" w:rsidRPr="00000000">
      <w:pPr>
        <w:pStyle w:val="Heading2"/>
        <w:keepNext w:val="0"/>
        <w:keepLines w:val="0"/>
        <w:spacing w:after="100" w:before="0" w:line="240" w:lineRule="auto"/>
        <w:contextualSpacing w:val="0"/>
      </w:pPr>
      <w:bookmarkStart w:colFirst="0" w:colLast="0" w:name="_wpajh6hb9o78" w:id="4"/>
      <w:bookmarkEnd w:id="4"/>
      <w:r w:rsidDel="00000000" w:rsidR="00000000" w:rsidRPr="00000000">
        <w:rPr>
          <w:color w:val="24527c"/>
          <w:sz w:val="48"/>
          <w:szCs w:val="48"/>
          <w:highlight w:val="white"/>
          <w:rtl w:val="0"/>
        </w:rPr>
        <w:t xml:space="preserve">Homeopathy</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Homeopathy ("hoh-mee-OP-uh-thee"), also known as homeopathic ("hoh-meeuh-PATH-ik") medicine, is a whole</w:t>
      </w:r>
      <w:r w:rsidDel="00000000" w:rsidR="00000000" w:rsidRPr="00000000">
        <w:rPr>
          <w:color w:val="24527c"/>
          <w:highlight w:val="yellow"/>
          <w:rtl w:val="0"/>
        </w:rPr>
        <w:t xml:space="preserve"> medical system that originated in Europ</w:t>
      </w:r>
      <w:commentRangeStart w:id="3"/>
      <w:r w:rsidDel="00000000" w:rsidR="00000000" w:rsidRPr="00000000">
        <w:rPr>
          <w:color w:val="24527c"/>
          <w:highlight w:val="yellow"/>
          <w:rtl w:val="0"/>
        </w:rPr>
        <w:t xml:space="preserve">e</w:t>
      </w:r>
      <w:commentRangeEnd w:id="3"/>
      <w:r w:rsidDel="00000000" w:rsidR="00000000" w:rsidRPr="00000000">
        <w:commentReference w:id="3"/>
      </w:r>
      <w:r w:rsidDel="00000000" w:rsidR="00000000" w:rsidRPr="00000000">
        <w:rPr>
          <w:color w:val="24527c"/>
          <w:highlight w:val="yellow"/>
          <w:rtl w:val="0"/>
        </w:rPr>
        <w:t xml:space="preserve"> </w:t>
      </w:r>
      <w:r w:rsidDel="00000000" w:rsidR="00000000" w:rsidRPr="00000000">
        <w:rPr>
          <w:color w:val="24527c"/>
          <w:highlight w:val="white"/>
          <w:rtl w:val="0"/>
        </w:rPr>
        <w:t xml:space="preserve">and has been practiced in the United States since the early 19th century. Homeopathy is based on </w:t>
      </w:r>
      <w:r w:rsidDel="00000000" w:rsidR="00000000" w:rsidRPr="00000000">
        <w:rPr>
          <w:color w:val="24527c"/>
          <w:highlight w:val="yellow"/>
          <w:rtl w:val="0"/>
        </w:rPr>
        <w:t xml:space="preserve">three principles</w:t>
      </w:r>
      <w:r w:rsidDel="00000000" w:rsidR="00000000" w:rsidRPr="00000000">
        <w:rPr>
          <w:color w:val="24527c"/>
          <w:highlight w:val="white"/>
          <w:rtl w:val="0"/>
        </w:rPr>
        <w:t xml:space="preserve">:</w:t>
      </w:r>
    </w:p>
    <w:p w:rsidR="00000000" w:rsidDel="00000000" w:rsidP="00000000" w:rsidRDefault="00000000" w:rsidRPr="00000000">
      <w:pPr>
        <w:pStyle w:val="Heading2"/>
        <w:keepNext w:val="0"/>
        <w:keepLines w:val="0"/>
        <w:spacing w:after="100" w:before="0" w:line="240" w:lineRule="auto"/>
        <w:contextualSpacing w:val="0"/>
      </w:pPr>
      <w:bookmarkStart w:colFirst="0" w:colLast="0" w:name="_ve2qm4kc633b" w:id="5"/>
      <w:bookmarkEnd w:id="5"/>
      <w:r w:rsidDel="00000000" w:rsidR="00000000" w:rsidRPr="00000000">
        <w:rPr>
          <w:color w:val="24527c"/>
          <w:sz w:val="48"/>
          <w:szCs w:val="48"/>
          <w:highlight w:val="white"/>
          <w:rtl w:val="0"/>
        </w:rPr>
        <w:t xml:space="preserve">Like Cures Like</w:t>
      </w:r>
    </w:p>
    <w:p w:rsidR="00000000" w:rsidDel="00000000" w:rsidP="00000000" w:rsidRDefault="00000000" w:rsidRPr="00000000">
      <w:pPr>
        <w:spacing w:after="220" w:lineRule="auto"/>
        <w:contextualSpacing w:val="0"/>
      </w:pPr>
      <w:r w:rsidDel="00000000" w:rsidR="00000000" w:rsidRPr="00000000">
        <w:rPr>
          <w:color w:val="24527c"/>
          <w:highlight w:val="white"/>
          <w:rtl w:val="0"/>
        </w:rPr>
        <w:t xml:space="preserve">Homeopathy demonstrates that a substance that produces a certain set of symptoms in a healthy person can cure a sick person experiencing those same symptoms. For instance, onions make your eyes water when you cut them. If you have a cold or allergies and your symptoms include a runny nose, the likely remedy to treat your runny nose would be </w:t>
      </w:r>
      <w:r w:rsidDel="00000000" w:rsidR="00000000" w:rsidRPr="00000000">
        <w:rPr>
          <w:color w:val="24527c"/>
          <w:rtl w:val="0"/>
        </w:rPr>
        <w:t xml:space="preserve">Allium Cepa, which is </w:t>
      </w:r>
      <w:r w:rsidDel="00000000" w:rsidR="00000000" w:rsidRPr="00000000">
        <w:rPr>
          <w:color w:val="24527c"/>
          <w:highlight w:val="yellow"/>
          <w:rtl w:val="0"/>
        </w:rPr>
        <w:t xml:space="preserve">made from onion</w:t>
      </w:r>
      <w:commentRangeStart w:id="4"/>
      <w:r w:rsidDel="00000000" w:rsidR="00000000" w:rsidRPr="00000000">
        <w:rPr>
          <w:color w:val="24527c"/>
          <w:highlight w:val="yellow"/>
          <w:rtl w:val="0"/>
        </w:rPr>
        <w:t xml:space="preserve">s.</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spacing w:after="220" w:lineRule="auto"/>
        <w:contextualSpacing w:val="0"/>
      </w:pPr>
      <w:r w:rsidDel="00000000" w:rsidR="00000000" w:rsidRPr="00000000">
        <w:rPr>
          <w:rtl w:val="0"/>
        </w:rPr>
      </w:r>
    </w:p>
    <w:p w:rsidR="00000000" w:rsidDel="00000000" w:rsidP="00000000" w:rsidRDefault="00000000" w:rsidRPr="00000000">
      <w:pPr>
        <w:pStyle w:val="Heading2"/>
        <w:keepNext w:val="0"/>
        <w:keepLines w:val="0"/>
        <w:spacing w:after="100" w:before="600" w:line="240" w:lineRule="auto"/>
        <w:ind w:left="440" w:firstLine="0"/>
        <w:contextualSpacing w:val="0"/>
      </w:pPr>
      <w:bookmarkStart w:colFirst="0" w:colLast="0" w:name="_dpsytz20a6jr" w:id="6"/>
      <w:bookmarkEnd w:id="6"/>
      <w:r w:rsidDel="00000000" w:rsidR="00000000" w:rsidRPr="00000000">
        <w:rPr>
          <w:color w:val="24527c"/>
          <w:sz w:val="48"/>
          <w:szCs w:val="48"/>
          <w:rtl w:val="0"/>
        </w:rPr>
        <w:t xml:space="preserve">Minimum Dose</w:t>
      </w:r>
    </w:p>
    <w:p w:rsidR="00000000" w:rsidDel="00000000" w:rsidP="00000000" w:rsidRDefault="00000000" w:rsidRPr="00000000">
      <w:pPr>
        <w:spacing w:after="220" w:before="600" w:lineRule="auto"/>
        <w:ind w:left="440" w:firstLine="0"/>
        <w:contextualSpacing w:val="0"/>
      </w:pPr>
      <w:r w:rsidDel="00000000" w:rsidR="00000000" w:rsidRPr="00000000">
        <w:rPr>
          <w:color w:val="24527c"/>
          <w:rtl w:val="0"/>
        </w:rPr>
        <w:t xml:space="preserve">Unlike conventional medicines, a homeopathic medicine is believed to be more effective when its active ingredient is </w:t>
      </w:r>
      <w:r w:rsidDel="00000000" w:rsidR="00000000" w:rsidRPr="00000000">
        <w:rPr>
          <w:color w:val="24527c"/>
          <w:highlight w:val="yellow"/>
          <w:rtl w:val="0"/>
        </w:rPr>
        <w:t xml:space="preserve">diluted and succussed (shaken vigorously)</w:t>
      </w:r>
      <w:r w:rsidDel="00000000" w:rsidR="00000000" w:rsidRPr="00000000">
        <w:rPr>
          <w:color w:val="24527c"/>
          <w:rtl w:val="0"/>
        </w:rPr>
        <w:t xml:space="preserve">. Data indicates that the homeopathic medicine gains increased effectiveness with each additional dilution-succussion st</w:t>
      </w:r>
      <w:commentRangeStart w:id="5"/>
      <w:r w:rsidDel="00000000" w:rsidR="00000000" w:rsidRPr="00000000">
        <w:rPr>
          <w:color w:val="24527c"/>
          <w:rtl w:val="0"/>
        </w:rPr>
        <w:t xml:space="preserve">ep</w:t>
      </w:r>
      <w:commentRangeEnd w:id="5"/>
      <w:r w:rsidDel="00000000" w:rsidR="00000000" w:rsidRPr="00000000">
        <w:commentReference w:id="5"/>
      </w:r>
      <w:r w:rsidDel="00000000" w:rsidR="00000000" w:rsidRPr="00000000">
        <w:rPr>
          <w:color w:val="24527c"/>
          <w:rtl w:val="0"/>
        </w:rPr>
        <w:t xml:space="preserve">. Furthermore the safety profile of the medicine increases with increased dilution.</w:t>
      </w:r>
    </w:p>
    <w:p w:rsidR="00000000" w:rsidDel="00000000" w:rsidP="00000000" w:rsidRDefault="00000000" w:rsidRPr="00000000">
      <w:pPr>
        <w:contextualSpacing w:val="0"/>
      </w:pPr>
      <w:r w:rsidDel="00000000" w:rsidR="00000000" w:rsidRPr="00000000">
        <w:rPr>
          <w:color w:val="24527c"/>
          <w:rtl w:val="0"/>
        </w:rPr>
        <w:t xml:space="preserve"> </w:t>
      </w:r>
    </w:p>
    <w:p w:rsidR="00000000" w:rsidDel="00000000" w:rsidP="00000000" w:rsidRDefault="00000000" w:rsidRPr="00000000">
      <w:pPr>
        <w:pStyle w:val="Heading2"/>
        <w:keepNext w:val="0"/>
        <w:keepLines w:val="0"/>
        <w:spacing w:after="100" w:before="600" w:line="240" w:lineRule="auto"/>
        <w:ind w:right="640"/>
        <w:contextualSpacing w:val="0"/>
      </w:pPr>
      <w:bookmarkStart w:colFirst="0" w:colLast="0" w:name="_heovjdxg9ngw" w:id="7"/>
      <w:bookmarkEnd w:id="7"/>
      <w:r w:rsidDel="00000000" w:rsidR="00000000" w:rsidRPr="00000000">
        <w:rPr>
          <w:color w:val="24527c"/>
          <w:sz w:val="48"/>
          <w:szCs w:val="48"/>
          <w:rtl w:val="0"/>
        </w:rPr>
        <w:t xml:space="preserve">Individualized Medicines</w:t>
      </w:r>
    </w:p>
    <w:p w:rsidR="00000000" w:rsidDel="00000000" w:rsidP="00000000" w:rsidRDefault="00000000" w:rsidRPr="00000000">
      <w:pPr>
        <w:spacing w:after="220" w:before="600" w:lineRule="auto"/>
        <w:ind w:right="640"/>
        <w:contextualSpacing w:val="0"/>
      </w:pPr>
      <w:r w:rsidDel="00000000" w:rsidR="00000000" w:rsidRPr="00000000">
        <w:rPr>
          <w:color w:val="24527c"/>
          <w:rtl w:val="0"/>
        </w:rPr>
        <w:t xml:space="preserve">Ideally homeopathic treatment is tailored to each person. In this case, practitioners select medicines according to a total picture of the patient, including not only </w:t>
      </w:r>
      <w:r w:rsidDel="00000000" w:rsidR="00000000" w:rsidRPr="00000000">
        <w:rPr>
          <w:color w:val="24527c"/>
          <w:highlight w:val="yellow"/>
          <w:rtl w:val="0"/>
        </w:rPr>
        <w:t xml:space="preserve">physical symptoms</w:t>
      </w:r>
      <w:r w:rsidDel="00000000" w:rsidR="00000000" w:rsidRPr="00000000">
        <w:rPr>
          <w:color w:val="24527c"/>
          <w:rtl w:val="0"/>
        </w:rPr>
        <w:t xml:space="preserve"> but also lifestyle, </w:t>
      </w:r>
      <w:r w:rsidDel="00000000" w:rsidR="00000000" w:rsidRPr="00000000">
        <w:rPr>
          <w:color w:val="24527c"/>
          <w:highlight w:val="yellow"/>
          <w:rtl w:val="0"/>
        </w:rPr>
        <w:t xml:space="preserve">emotional</w:t>
      </w:r>
      <w:r w:rsidDel="00000000" w:rsidR="00000000" w:rsidRPr="00000000">
        <w:rPr>
          <w:color w:val="24527c"/>
          <w:rtl w:val="0"/>
        </w:rPr>
        <w:t xml:space="preserve"> and </w:t>
      </w:r>
      <w:r w:rsidDel="00000000" w:rsidR="00000000" w:rsidRPr="00000000">
        <w:rPr>
          <w:color w:val="24527c"/>
          <w:highlight w:val="yellow"/>
          <w:rtl w:val="0"/>
        </w:rPr>
        <w:t xml:space="preserve">mental states</w:t>
      </w:r>
      <w:r w:rsidDel="00000000" w:rsidR="00000000" w:rsidRPr="00000000">
        <w:rPr>
          <w:color w:val="24527c"/>
          <w:rtl w:val="0"/>
        </w:rPr>
        <w:t xml:space="preserve">, and other factor</w:t>
      </w:r>
      <w:commentRangeStart w:id="6"/>
      <w:r w:rsidDel="00000000" w:rsidR="00000000" w:rsidRPr="00000000">
        <w:rPr>
          <w:color w:val="24527c"/>
          <w:rtl w:val="0"/>
        </w:rPr>
        <w:t xml:space="preserve">s.</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contextualSpacing w:val="0"/>
      </w:pPr>
      <w:r w:rsidDel="00000000" w:rsidR="00000000" w:rsidRPr="00000000">
        <w:rPr>
          <w:color w:val="24527c"/>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eher Mathur" w:id="6" w:date="2016-10-14T23:08:5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Cannot harm in anyway unless excessively taken. Tries to better and increase health rather than fix what is wrong</w:t>
      </w:r>
    </w:p>
  </w:comment>
  <w:comment w:author="Meher Mathur" w:id="3" w:date="2016-10-14T23:05: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Used in major surgeries and procedures</w:t>
      </w:r>
    </w:p>
  </w:comment>
  <w:comment w:author="Meher Mathur" w:id="0" w:date="2016-10-14T23:11: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most common type of homeopathic remedy</w:t>
      </w:r>
    </w:p>
  </w:comment>
  <w:comment w:author="Meher Mathur" w:id="1" w:date="2016-10-14T23:00: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Simple techniques and not much goes into creating the solution. Mixture of warm water and the cell salts. Needs to be taken constantly.</w:t>
      </w:r>
    </w:p>
  </w:comment>
  <w:comment w:author="Meher Mathur" w:id="2" w:date="2016-10-14T23:01: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Derived from ancient herbal practices as well as naturopathy.</w:t>
      </w:r>
    </w:p>
  </w:comment>
  <w:comment w:author="Meher Mathur" w:id="5" w:date="2016-10-14T23:07: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More the merrier!</w:t>
      </w:r>
    </w:p>
  </w:comment>
  <w:comment w:author="Meher Mathur" w:id="4" w:date="2016-10-14T23:07: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Using properties of food and herbs as a treatment/remedy. Considered remedy not treatment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4527c"/>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